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48" w:rsidRDefault="00506B06">
      <w:pPr>
        <w:pStyle w:val="a4"/>
        <w:ind w:firstLine="0"/>
      </w:pPr>
      <w:r>
        <w:rPr>
          <w:noProof/>
        </w:rPr>
        <mc:AlternateContent>
          <mc:Choice Requires="wps">
            <w:drawing>
              <wp:anchor distT="1270" distB="0" distL="635" distR="635" simplePos="0" relativeHeight="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575310</wp:posOffset>
                </wp:positionV>
                <wp:extent cx="6515100" cy="561975"/>
                <wp:effectExtent l="635" t="1270" r="635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6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E2348" w:rsidRDefault="00506B06">
                            <w:pPr>
                              <w:pStyle w:val="af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 xml:space="preserve">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«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8E2348" w:rsidRDefault="00506B06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-2.65pt;margin-top:45.3pt;width:513pt;height:44.25pt;z-index:6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" strokecolor="white" strokeweight="0">
                <v:fill opacity="32896f"/>
                <v:textbox>
                  <w:txbxContent>
                    <w:p w:rsidR="008E2348" w:rsidRDefault="00506B06">
                      <w:pPr>
                        <w:pStyle w:val="af2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 xml:space="preserve">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«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8E2348" w:rsidRDefault="00506B06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13E8AC" id="_x0000_tole_rId2" o:spid="_x0000_s1026" style="position:absolute;margin-left:.05pt;margin-top:.05pt;width:50pt;height:50pt;z-index:8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j7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ulVspvHI8osNU&#10;8++Q0MKBPnbb3KMxxIafPoR7Wm6RzSx4MuTyP0sRU+nrZe0rTElodl6/flu/4e5rDi02s1RP4EAx&#10;fQB0IhutJB5b6aY6f4ppfvr4JOfyeDdYy37VWC/GnO83NzNbzwly1XOdxUoXCzPmKxjWXMrNjqjp&#10;dHxvScyLwZvLxT6uRyFjQH5oOO0zsQsko6Hs4zPxK6jkR59WvBs8Uh7OrHNWl4UesbuUOZUAL07p&#10;9bLkeTN/vRf406e4/wk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LHcj7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>
        <w:rPr>
          <w:noProof/>
        </w:rPr>
        <w:drawing>
          <wp:inline distT="0" distB="0" distL="0" distR="0">
            <wp:extent cx="561975" cy="657225"/>
            <wp:effectExtent l="0" t="0" r="0" b="0"/>
            <wp:docPr id="3" name="ole_rI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le_rId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61960" cy="6573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8E2348" w:rsidRDefault="00506B06">
      <w:pPr>
        <w:pStyle w:val="a4"/>
        <w:ind w:firstLine="0"/>
        <w:jc w:val="left"/>
        <w:rPr>
          <w:i/>
          <w:szCs w:val="28"/>
        </w:rPr>
      </w:pPr>
      <w:r>
        <w:rPr>
          <w:i/>
          <w:szCs w:val="28"/>
        </w:rPr>
        <w:t xml:space="preserve"> </w:t>
      </w:r>
    </w:p>
    <w:p w:rsidR="008E2348" w:rsidRDefault="008E2348">
      <w:pPr>
        <w:pStyle w:val="a4"/>
        <w:ind w:firstLine="0"/>
        <w:jc w:val="left"/>
        <w:rPr>
          <w:i/>
          <w:szCs w:val="28"/>
        </w:rPr>
      </w:pPr>
    </w:p>
    <w:p w:rsidR="008E2348" w:rsidRDefault="00506B06">
      <w:pPr>
        <w:pStyle w:val="a4"/>
        <w:ind w:firstLine="0"/>
        <w:jc w:val="left"/>
        <w:rPr>
          <w:i/>
          <w:szCs w:val="28"/>
        </w:rPr>
      </w:pPr>
      <w:r>
        <w:rPr>
          <w:i/>
          <w:noProof/>
          <w:szCs w:val="28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70485</wp:posOffset>
                </wp:positionV>
                <wp:extent cx="6286500" cy="685800"/>
                <wp:effectExtent l="0" t="0" r="0" b="0"/>
                <wp:wrapNone/>
                <wp:docPr id="5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E2348" w:rsidRDefault="00506B06">
                            <w:pPr>
                              <w:pStyle w:val="a4"/>
                              <w:ind w:firstLine="0"/>
                              <w:rPr>
                                <w:caps w:val="0"/>
                                <w:szCs w:val="28"/>
                              </w:rPr>
                            </w:pPr>
                            <w:r>
                              <w:rPr>
                                <w:caps w:val="0"/>
                                <w:color w:val="000000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</w:t>
                            </w:r>
                            <w:proofErr w:type="gramStart"/>
                            <w:r>
                              <w:rPr>
                                <w:caps w:val="0"/>
                                <w:color w:val="000000"/>
                                <w:szCs w:val="28"/>
                              </w:rPr>
                              <w:t xml:space="preserve">Бурятия  </w:t>
                            </w:r>
                            <w:r>
                              <w:rPr>
                                <w:caps w:val="0"/>
                                <w:color w:val="000000"/>
                                <w:szCs w:val="28"/>
                                <w:lang w:val="en-US"/>
                              </w:rPr>
                              <w:t>VII</w:t>
                            </w:r>
                            <w:proofErr w:type="gramEnd"/>
                            <w:r>
                              <w:rPr>
                                <w:caps w:val="0"/>
                                <w:color w:val="000000"/>
                                <w:szCs w:val="28"/>
                              </w:rPr>
                              <w:t xml:space="preserve"> созыва</w:t>
                            </w:r>
                          </w:p>
                          <w:p w:rsidR="008E2348" w:rsidRDefault="00FE00FC">
                            <w:pPr>
                              <w:pStyle w:val="a4"/>
                              <w:ind w:firstLine="0"/>
                              <w:rPr>
                                <w:caps w:val="0"/>
                                <w:szCs w:val="28"/>
                              </w:rPr>
                            </w:pPr>
                            <w:r>
                              <w:rPr>
                                <w:caps w:val="0"/>
                                <w:color w:val="000000"/>
                                <w:szCs w:val="28"/>
                                <w:lang w:val="en-US"/>
                              </w:rPr>
                              <w:t>X</w:t>
                            </w:r>
                            <w:r w:rsidR="00506B06">
                              <w:rPr>
                                <w:caps w:val="0"/>
                                <w:color w:val="000000"/>
                                <w:szCs w:val="28"/>
                                <w:lang w:val="en-US"/>
                              </w:rPr>
                              <w:t xml:space="preserve">VII </w:t>
                            </w:r>
                            <w:r w:rsidR="00506B06">
                              <w:rPr>
                                <w:caps w:val="0"/>
                                <w:color w:val="000000"/>
                                <w:szCs w:val="28"/>
                              </w:rPr>
                              <w:t>сессия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.05pt;margin-top:5.55pt;width:495pt;height:5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" strokecolor="white" strokeweight="0">
                <v:fill opacity="32896f"/>
                <v:textbox>
                  <w:txbxContent>
                    <w:p w:rsidR="008E2348" w:rsidRDefault="00506B06">
                      <w:pPr>
                        <w:pStyle w:val="a4"/>
                        <w:ind w:firstLine="0"/>
                        <w:rPr>
                          <w:caps w:val="0"/>
                          <w:szCs w:val="28"/>
                        </w:rPr>
                      </w:pPr>
                      <w:r>
                        <w:rPr>
                          <w:caps w:val="0"/>
                          <w:color w:val="000000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</w:t>
                      </w:r>
                      <w:proofErr w:type="gramStart"/>
                      <w:r>
                        <w:rPr>
                          <w:caps w:val="0"/>
                          <w:color w:val="000000"/>
                          <w:szCs w:val="28"/>
                        </w:rPr>
                        <w:t xml:space="preserve">Бурятия  </w:t>
                      </w:r>
                      <w:r>
                        <w:rPr>
                          <w:caps w:val="0"/>
                          <w:color w:val="000000"/>
                          <w:szCs w:val="28"/>
                          <w:lang w:val="en-US"/>
                        </w:rPr>
                        <w:t>VII</w:t>
                      </w:r>
                      <w:proofErr w:type="gramEnd"/>
                      <w:r>
                        <w:rPr>
                          <w:caps w:val="0"/>
                          <w:color w:val="000000"/>
                          <w:szCs w:val="28"/>
                        </w:rPr>
                        <w:t xml:space="preserve"> созыва</w:t>
                      </w:r>
                    </w:p>
                    <w:p w:rsidR="008E2348" w:rsidRDefault="00FE00FC">
                      <w:pPr>
                        <w:pStyle w:val="a4"/>
                        <w:ind w:firstLine="0"/>
                        <w:rPr>
                          <w:caps w:val="0"/>
                          <w:szCs w:val="28"/>
                        </w:rPr>
                      </w:pPr>
                      <w:r>
                        <w:rPr>
                          <w:caps w:val="0"/>
                          <w:color w:val="000000"/>
                          <w:szCs w:val="28"/>
                          <w:lang w:val="en-US"/>
                        </w:rPr>
                        <w:t>X</w:t>
                      </w:r>
                      <w:r w:rsidR="00506B06">
                        <w:rPr>
                          <w:caps w:val="0"/>
                          <w:color w:val="000000"/>
                          <w:szCs w:val="28"/>
                          <w:lang w:val="en-US"/>
                        </w:rPr>
                        <w:t xml:space="preserve">VII </w:t>
                      </w:r>
                      <w:r w:rsidR="00506B06">
                        <w:rPr>
                          <w:caps w:val="0"/>
                          <w:color w:val="000000"/>
                          <w:szCs w:val="28"/>
                        </w:rPr>
                        <w:t>сессия</w:t>
                      </w:r>
                    </w:p>
                  </w:txbxContent>
                </v:textbox>
              </v:rect>
            </w:pict>
          </mc:Fallback>
        </mc:AlternateContent>
      </w:r>
    </w:p>
    <w:p w:rsidR="008E2348" w:rsidRDefault="008E2348">
      <w:pPr>
        <w:pStyle w:val="a4"/>
        <w:ind w:firstLine="0"/>
        <w:jc w:val="left"/>
        <w:rPr>
          <w:i/>
          <w:szCs w:val="28"/>
        </w:rPr>
      </w:pPr>
    </w:p>
    <w:p w:rsidR="008E2348" w:rsidRDefault="008E2348">
      <w:pPr>
        <w:pStyle w:val="a4"/>
        <w:ind w:firstLine="0"/>
        <w:jc w:val="left"/>
        <w:rPr>
          <w:i/>
          <w:szCs w:val="28"/>
        </w:rPr>
      </w:pPr>
    </w:p>
    <w:p w:rsidR="008E2348" w:rsidRDefault="008E2348">
      <w:pPr>
        <w:pStyle w:val="a4"/>
        <w:ind w:firstLine="0"/>
        <w:jc w:val="left"/>
        <w:rPr>
          <w:i/>
          <w:szCs w:val="28"/>
        </w:rPr>
      </w:pPr>
    </w:p>
    <w:p w:rsidR="008E2348" w:rsidRDefault="00506B0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19050" distB="19050" distL="19050" distR="19050" simplePos="0" relativeHeight="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35560</wp:posOffset>
                </wp:positionV>
                <wp:extent cx="6629400" cy="635"/>
                <wp:effectExtent l="19050" t="19050" r="19050" b="19050"/>
                <wp:wrapNone/>
                <wp:docPr id="6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D3344" id="Фигура3" o:spid="_x0000_s1026" style="position:absolute;z-index: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2.8pt" to="514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" strokecolor="yellow" strokeweight="1.06mm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19050" distB="19050" distL="19050" distR="19050" simplePos="0" relativeHeight="3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149860</wp:posOffset>
                </wp:positionV>
                <wp:extent cx="6629400" cy="0"/>
                <wp:effectExtent l="19050" t="19050" r="19050" b="19050"/>
                <wp:wrapNone/>
                <wp:docPr id="7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75D8F" id="Фигура4" o:spid="_x0000_s1026" style="position:absolute;z-index:3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11.8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" strokecolor="aqua" strokeweight="1.06mm"/>
            </w:pict>
          </mc:Fallback>
        </mc:AlternateContent>
      </w:r>
    </w:p>
    <w:p w:rsidR="008E2348" w:rsidRDefault="00506B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8E2348" w:rsidRDefault="00FE00FC">
      <w:pPr>
        <w:tabs>
          <w:tab w:val="left" w:pos="822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506B06">
        <w:rPr>
          <w:b/>
          <w:sz w:val="28"/>
          <w:szCs w:val="28"/>
        </w:rPr>
        <w:t>.02.202</w:t>
      </w:r>
      <w:r>
        <w:rPr>
          <w:b/>
          <w:sz w:val="28"/>
          <w:szCs w:val="28"/>
        </w:rPr>
        <w:t>6</w:t>
      </w:r>
      <w:r w:rsidR="00506B06">
        <w:rPr>
          <w:b/>
          <w:sz w:val="28"/>
          <w:szCs w:val="28"/>
        </w:rPr>
        <w:t xml:space="preserve"> г.                                                                                                  №</w:t>
      </w:r>
      <w:r w:rsidR="00124403">
        <w:rPr>
          <w:b/>
          <w:sz w:val="28"/>
          <w:szCs w:val="28"/>
        </w:rPr>
        <w:t xml:space="preserve"> 171</w:t>
      </w:r>
      <w:r>
        <w:rPr>
          <w:b/>
          <w:sz w:val="28"/>
          <w:szCs w:val="28"/>
        </w:rPr>
        <w:t>-</w:t>
      </w:r>
      <w:r w:rsidR="00506B06">
        <w:rPr>
          <w:b/>
          <w:sz w:val="28"/>
          <w:szCs w:val="28"/>
          <w:lang w:val="en-US"/>
        </w:rPr>
        <w:t>VII</w:t>
      </w:r>
      <w:r w:rsidR="00506B06">
        <w:rPr>
          <w:b/>
          <w:sz w:val="28"/>
          <w:szCs w:val="28"/>
        </w:rPr>
        <w:t xml:space="preserve"> </w:t>
      </w:r>
    </w:p>
    <w:p w:rsidR="008E2348" w:rsidRDefault="008E2348">
      <w:pPr>
        <w:rPr>
          <w:sz w:val="28"/>
          <w:szCs w:val="28"/>
        </w:rPr>
      </w:pPr>
    </w:p>
    <w:p w:rsidR="008E2348" w:rsidRDefault="00506B06">
      <w:pPr>
        <w:rPr>
          <w:b/>
          <w:bCs/>
          <w:sz w:val="28"/>
          <w:szCs w:val="28"/>
        </w:rPr>
      </w:pPr>
      <w:bookmarkStart w:id="0" w:name="OLE_LINK97"/>
      <w:bookmarkStart w:id="1" w:name="OLE_LINK96"/>
      <w:r>
        <w:rPr>
          <w:b/>
          <w:bCs/>
          <w:sz w:val="28"/>
          <w:szCs w:val="28"/>
        </w:rPr>
        <w:t>Об информации   Северобайкальского Линейного</w:t>
      </w:r>
    </w:p>
    <w:p w:rsidR="008E2348" w:rsidRDefault="00506B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отдела МВД России на транспорте о</w:t>
      </w:r>
      <w:r w:rsidR="000B6B81">
        <w:rPr>
          <w:b/>
          <w:bCs/>
          <w:sz w:val="28"/>
          <w:szCs w:val="28"/>
        </w:rPr>
        <w:t xml:space="preserve"> результатах</w:t>
      </w:r>
    </w:p>
    <w:p w:rsidR="008E2348" w:rsidRDefault="00506B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оперативно-служебной деятельности за 202</w:t>
      </w:r>
      <w:r w:rsidR="00FE00F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8E2348" w:rsidRDefault="008E2348">
      <w:pPr>
        <w:jc w:val="both"/>
        <w:rPr>
          <w:sz w:val="28"/>
          <w:szCs w:val="28"/>
        </w:rPr>
      </w:pPr>
    </w:p>
    <w:p w:rsidR="008E2348" w:rsidRDefault="00506B0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>
        <w:rPr>
          <w:bCs/>
          <w:sz w:val="28"/>
          <w:szCs w:val="28"/>
        </w:rPr>
        <w:t>Северобайкальского Линейного отдела МВД России на транспорте о</w:t>
      </w:r>
      <w:r w:rsidR="000B6B81">
        <w:rPr>
          <w:bCs/>
          <w:sz w:val="28"/>
          <w:szCs w:val="28"/>
        </w:rPr>
        <w:t xml:space="preserve"> результатах </w:t>
      </w:r>
      <w:r>
        <w:rPr>
          <w:sz w:val="28"/>
          <w:szCs w:val="28"/>
        </w:rPr>
        <w:t>оперативн</w:t>
      </w:r>
      <w:r w:rsidR="00FE00FC">
        <w:rPr>
          <w:sz w:val="28"/>
          <w:szCs w:val="28"/>
        </w:rPr>
        <w:t>о-служебной деятельности за 2025</w:t>
      </w:r>
      <w:r>
        <w:rPr>
          <w:sz w:val="28"/>
          <w:szCs w:val="28"/>
        </w:rPr>
        <w:t xml:space="preserve"> год, Совет депутатов муниципального образования «</w:t>
      </w:r>
      <w:proofErr w:type="gramStart"/>
      <w:r>
        <w:rPr>
          <w:sz w:val="28"/>
          <w:szCs w:val="28"/>
        </w:rPr>
        <w:t>Северо-Байкальский</w:t>
      </w:r>
      <w:proofErr w:type="gramEnd"/>
      <w:r>
        <w:rPr>
          <w:sz w:val="28"/>
          <w:szCs w:val="28"/>
        </w:rPr>
        <w:t xml:space="preserve"> район» </w:t>
      </w:r>
      <w:r>
        <w:rPr>
          <w:b/>
          <w:sz w:val="28"/>
          <w:szCs w:val="28"/>
        </w:rPr>
        <w:t>решил:</w:t>
      </w:r>
    </w:p>
    <w:p w:rsidR="008E2348" w:rsidRDefault="008E2348">
      <w:pPr>
        <w:ind w:firstLine="720"/>
        <w:jc w:val="both"/>
        <w:rPr>
          <w:sz w:val="28"/>
          <w:szCs w:val="28"/>
        </w:rPr>
      </w:pPr>
    </w:p>
    <w:p w:rsidR="008E2348" w:rsidRDefault="00506B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информацию </w:t>
      </w:r>
      <w:r>
        <w:rPr>
          <w:bCs/>
          <w:sz w:val="28"/>
          <w:szCs w:val="28"/>
        </w:rPr>
        <w:t>Северобайкальского Линейного отдела МВД России на транспорте о</w:t>
      </w:r>
      <w:r w:rsidR="000B6B81">
        <w:rPr>
          <w:bCs/>
          <w:sz w:val="28"/>
          <w:szCs w:val="28"/>
        </w:rPr>
        <w:t xml:space="preserve"> результатах </w:t>
      </w:r>
      <w:r>
        <w:rPr>
          <w:sz w:val="28"/>
          <w:szCs w:val="28"/>
        </w:rPr>
        <w:t>оперативно-служебной деятельности за 202</w:t>
      </w:r>
      <w:r w:rsidR="00FE00FC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приложению.</w:t>
      </w:r>
      <w:bookmarkEnd w:id="0"/>
      <w:bookmarkEnd w:id="1"/>
    </w:p>
    <w:p w:rsidR="008E2348" w:rsidRDefault="0050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со дня его подписания и подлежит обнародованию в средствах массовой информации.</w:t>
      </w:r>
    </w:p>
    <w:p w:rsidR="008E2348" w:rsidRDefault="008E2348">
      <w:pPr>
        <w:pStyle w:val="a9"/>
        <w:tabs>
          <w:tab w:val="left" w:pos="0"/>
        </w:tabs>
        <w:ind w:right="-2" w:firstLine="567"/>
        <w:rPr>
          <w:sz w:val="28"/>
          <w:szCs w:val="28"/>
        </w:rPr>
      </w:pPr>
    </w:p>
    <w:p w:rsidR="008E2348" w:rsidRDefault="008E2348">
      <w:pPr>
        <w:jc w:val="both"/>
        <w:rPr>
          <w:b/>
          <w:sz w:val="28"/>
          <w:szCs w:val="28"/>
        </w:rPr>
      </w:pPr>
      <w:bookmarkStart w:id="2" w:name="_GoBack"/>
      <w:bookmarkEnd w:id="2"/>
    </w:p>
    <w:p w:rsidR="008E2348" w:rsidRDefault="00506B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8E2348" w:rsidRDefault="00506B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E2348" w:rsidRDefault="00506B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Н.Н. Малахова </w:t>
      </w:r>
    </w:p>
    <w:p w:rsidR="008E2348" w:rsidRDefault="008E2348">
      <w:pPr>
        <w:jc w:val="both"/>
        <w:rPr>
          <w:sz w:val="28"/>
          <w:szCs w:val="28"/>
        </w:rPr>
      </w:pPr>
    </w:p>
    <w:p w:rsidR="008E2348" w:rsidRDefault="008E2348">
      <w:pPr>
        <w:jc w:val="both"/>
        <w:rPr>
          <w:sz w:val="28"/>
          <w:szCs w:val="28"/>
        </w:rPr>
      </w:pPr>
    </w:p>
    <w:p w:rsidR="008E2348" w:rsidRDefault="008E2348">
      <w:pPr>
        <w:jc w:val="both"/>
        <w:rPr>
          <w:sz w:val="28"/>
          <w:szCs w:val="28"/>
        </w:rPr>
      </w:pPr>
    </w:p>
    <w:p w:rsidR="008E2348" w:rsidRDefault="008E2348">
      <w:pPr>
        <w:jc w:val="both"/>
        <w:rPr>
          <w:sz w:val="28"/>
          <w:szCs w:val="28"/>
        </w:rPr>
      </w:pPr>
    </w:p>
    <w:p w:rsidR="008E2348" w:rsidRDefault="00506B06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8E2348" w:rsidRDefault="00506B06">
      <w:pPr>
        <w:jc w:val="both"/>
        <w:rPr>
          <w:sz w:val="20"/>
          <w:szCs w:val="20"/>
        </w:rPr>
      </w:pPr>
      <w:r>
        <w:rPr>
          <w:sz w:val="20"/>
          <w:szCs w:val="20"/>
        </w:rPr>
        <w:t>Проект подготовлен Советом депутатов МО</w:t>
      </w:r>
    </w:p>
    <w:p w:rsidR="008E2348" w:rsidRDefault="00506B06">
      <w:pPr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proofErr w:type="gramStart"/>
      <w:r>
        <w:rPr>
          <w:sz w:val="20"/>
          <w:szCs w:val="20"/>
        </w:rPr>
        <w:t>Северо-Байкальский</w:t>
      </w:r>
      <w:proofErr w:type="gramEnd"/>
      <w:r>
        <w:rPr>
          <w:sz w:val="20"/>
          <w:szCs w:val="20"/>
        </w:rPr>
        <w:t xml:space="preserve"> район», тел. 8(30130)47940</w:t>
      </w:r>
    </w:p>
    <w:p w:rsidR="008E2348" w:rsidRDefault="008E2348">
      <w:pPr>
        <w:jc w:val="right"/>
      </w:pPr>
    </w:p>
    <w:p w:rsidR="008E2348" w:rsidRDefault="008E2348">
      <w:pPr>
        <w:jc w:val="right"/>
      </w:pPr>
    </w:p>
    <w:p w:rsidR="008E2348" w:rsidRDefault="008E2348">
      <w:pPr>
        <w:jc w:val="right"/>
      </w:pPr>
    </w:p>
    <w:p w:rsidR="008E2348" w:rsidRDefault="008E2348">
      <w:pPr>
        <w:jc w:val="right"/>
      </w:pPr>
    </w:p>
    <w:p w:rsidR="008E2348" w:rsidRDefault="008E2348">
      <w:pPr>
        <w:jc w:val="right"/>
      </w:pPr>
    </w:p>
    <w:p w:rsidR="008E2348" w:rsidRDefault="008E2348">
      <w:pPr>
        <w:jc w:val="right"/>
      </w:pPr>
    </w:p>
    <w:p w:rsidR="008E2348" w:rsidRDefault="008E2348">
      <w:pPr>
        <w:jc w:val="right"/>
      </w:pPr>
    </w:p>
    <w:p w:rsidR="008E2348" w:rsidRDefault="008E2348">
      <w:pPr>
        <w:jc w:val="right"/>
      </w:pPr>
    </w:p>
    <w:p w:rsidR="008E2348" w:rsidRDefault="008E2348">
      <w:pPr>
        <w:jc w:val="right"/>
      </w:pPr>
    </w:p>
    <w:p w:rsidR="008E2348" w:rsidRDefault="00506B06">
      <w:pPr>
        <w:jc w:val="right"/>
        <w:rPr>
          <w:color w:val="000000"/>
        </w:rPr>
      </w:pPr>
      <w:r>
        <w:lastRenderedPageBreak/>
        <w:t xml:space="preserve"> </w:t>
      </w:r>
      <w:r>
        <w:rPr>
          <w:color w:val="000000"/>
        </w:rPr>
        <w:t xml:space="preserve">Приложение  </w:t>
      </w:r>
    </w:p>
    <w:p w:rsidR="008E2348" w:rsidRDefault="00506B06">
      <w:pPr>
        <w:jc w:val="right"/>
        <w:rPr>
          <w:color w:val="000000"/>
        </w:rPr>
      </w:pPr>
      <w:r>
        <w:rPr>
          <w:color w:val="000000"/>
        </w:rPr>
        <w:t xml:space="preserve">к решению Совета депутатов </w:t>
      </w:r>
    </w:p>
    <w:p w:rsidR="008E2348" w:rsidRDefault="00506B06">
      <w:pPr>
        <w:jc w:val="right"/>
        <w:rPr>
          <w:color w:val="000000"/>
        </w:rPr>
      </w:pPr>
      <w:r>
        <w:rPr>
          <w:color w:val="000000"/>
        </w:rPr>
        <w:t xml:space="preserve">муниципального образования </w:t>
      </w:r>
    </w:p>
    <w:p w:rsidR="008E2348" w:rsidRDefault="00506B06">
      <w:pPr>
        <w:jc w:val="right"/>
        <w:rPr>
          <w:color w:val="000000"/>
        </w:rPr>
      </w:pPr>
      <w:r>
        <w:rPr>
          <w:color w:val="000000"/>
        </w:rPr>
        <w:t>«</w:t>
      </w:r>
      <w:proofErr w:type="gramStart"/>
      <w:r>
        <w:rPr>
          <w:color w:val="000000"/>
        </w:rPr>
        <w:t>Северо-Байкальский</w:t>
      </w:r>
      <w:proofErr w:type="gramEnd"/>
      <w:r>
        <w:rPr>
          <w:color w:val="000000"/>
        </w:rPr>
        <w:t xml:space="preserve"> район» </w:t>
      </w:r>
    </w:p>
    <w:p w:rsidR="008E2348" w:rsidRDefault="00FE00FC">
      <w:pPr>
        <w:jc w:val="right"/>
        <w:rPr>
          <w:color w:val="000000"/>
        </w:rPr>
      </w:pPr>
      <w:r>
        <w:rPr>
          <w:color w:val="000000"/>
        </w:rPr>
        <w:t>от 11</w:t>
      </w:r>
      <w:r w:rsidR="00506B06">
        <w:rPr>
          <w:color w:val="000000"/>
        </w:rPr>
        <w:t>.02.202</w:t>
      </w:r>
      <w:r>
        <w:rPr>
          <w:color w:val="000000"/>
        </w:rPr>
        <w:t>6</w:t>
      </w:r>
      <w:r w:rsidR="00506B06">
        <w:rPr>
          <w:color w:val="000000"/>
        </w:rPr>
        <w:t xml:space="preserve"> №</w:t>
      </w:r>
      <w:r w:rsidR="00124403">
        <w:rPr>
          <w:color w:val="000000"/>
        </w:rPr>
        <w:t xml:space="preserve"> 171</w:t>
      </w:r>
      <w:r w:rsidR="00506B06">
        <w:rPr>
          <w:color w:val="000000"/>
        </w:rPr>
        <w:t>-</w:t>
      </w:r>
      <w:r w:rsidR="00506B06">
        <w:rPr>
          <w:color w:val="000000"/>
          <w:lang w:val="en-US"/>
        </w:rPr>
        <w:t>VII</w:t>
      </w:r>
    </w:p>
    <w:p w:rsidR="008E2348" w:rsidRDefault="008E2348">
      <w:pPr>
        <w:jc w:val="center"/>
        <w:rPr>
          <w:b/>
          <w:sz w:val="26"/>
          <w:szCs w:val="26"/>
        </w:rPr>
      </w:pPr>
    </w:p>
    <w:p w:rsidR="008E2348" w:rsidRDefault="00506B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8E2348" w:rsidRDefault="00506B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Северобайкальского Линейного отдела МВД России на транспорте </w:t>
      </w:r>
    </w:p>
    <w:p w:rsidR="008E2348" w:rsidRDefault="000B6B8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результатах </w:t>
      </w:r>
      <w:r w:rsidR="00506B06">
        <w:rPr>
          <w:b/>
          <w:sz w:val="28"/>
          <w:szCs w:val="28"/>
        </w:rPr>
        <w:t xml:space="preserve">оперативно-служебной деятельности </w:t>
      </w:r>
    </w:p>
    <w:p w:rsidR="008E2348" w:rsidRDefault="00FE0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2025</w:t>
      </w:r>
      <w:r w:rsidR="00506B06">
        <w:rPr>
          <w:b/>
          <w:sz w:val="28"/>
          <w:szCs w:val="28"/>
        </w:rPr>
        <w:t xml:space="preserve"> год</w:t>
      </w:r>
    </w:p>
    <w:p w:rsidR="008E2348" w:rsidRDefault="008E2348">
      <w:pPr>
        <w:jc w:val="center"/>
        <w:rPr>
          <w:b/>
          <w:sz w:val="27"/>
          <w:szCs w:val="27"/>
        </w:rPr>
      </w:pPr>
    </w:p>
    <w:p w:rsidR="0033276E" w:rsidRPr="0055756A" w:rsidRDefault="0033276E" w:rsidP="0033276E">
      <w:pPr>
        <w:jc w:val="both"/>
        <w:rPr>
          <w:sz w:val="28"/>
          <w:szCs w:val="28"/>
        </w:rPr>
      </w:pPr>
      <w:r w:rsidRPr="0055756A">
        <w:rPr>
          <w:sz w:val="28"/>
          <w:szCs w:val="28"/>
        </w:rPr>
        <w:t xml:space="preserve">        В зоне оперативного обслуживания Северобайкальского ЛО, охватывающей территорию </w:t>
      </w:r>
      <w:proofErr w:type="gramStart"/>
      <w:r w:rsidRPr="0055756A">
        <w:rPr>
          <w:sz w:val="28"/>
          <w:szCs w:val="28"/>
        </w:rPr>
        <w:t>Северо-Байкальского</w:t>
      </w:r>
      <w:proofErr w:type="gramEnd"/>
      <w:r w:rsidRPr="0055756A">
        <w:rPr>
          <w:sz w:val="28"/>
          <w:szCs w:val="28"/>
        </w:rPr>
        <w:t xml:space="preserve"> района, по итогам 12 месяцев 2025 года на 39% снизилось общее количество зарегистрированных преступлений – 44 (12 мес. 2024 – 72). Из них нераскрытыми остаются 9 преступлений, как правило, большая часть из них (5) - это хищения личного имущества граждан в пассажирских поездах и имущества железнодорожных предприятий. Проводится работа, направленная на установление лиц, причастных к их совершению. В целом наблюдается отрицательная динамика в пресечении краж частной собственности, в том числе и в поездах (2 против 1 в 2024 году). В общественных местах совершено 7 преступлений – на </w:t>
      </w:r>
      <w:proofErr w:type="spellStart"/>
      <w:r w:rsidRPr="0055756A">
        <w:rPr>
          <w:sz w:val="28"/>
          <w:szCs w:val="28"/>
        </w:rPr>
        <w:t>ж.д</w:t>
      </w:r>
      <w:proofErr w:type="spellEnd"/>
      <w:r w:rsidRPr="0055756A">
        <w:rPr>
          <w:sz w:val="28"/>
          <w:szCs w:val="28"/>
        </w:rPr>
        <w:t xml:space="preserve">. вокзале и в пассажирских поездах: так, 05.11.2025 гр-не Г. и С. следуя в вагоне № 3 пассажирского поезда № 375 сообщением «Нерюнгри – Новосибирск» по перегону </w:t>
      </w:r>
      <w:proofErr w:type="spellStart"/>
      <w:r w:rsidRPr="0055756A">
        <w:rPr>
          <w:sz w:val="28"/>
          <w:szCs w:val="28"/>
        </w:rPr>
        <w:t>Кичера</w:t>
      </w:r>
      <w:proofErr w:type="spellEnd"/>
      <w:r w:rsidRPr="0055756A">
        <w:rPr>
          <w:sz w:val="28"/>
          <w:szCs w:val="28"/>
        </w:rPr>
        <w:t xml:space="preserve"> – Северобайкальск, с применением насилия требовали от гр-на А. денежные средства в сумме 80 тысяч рублей, т.е. совершили вымогательство, уголовное дело направлено в суд; также 09.03.2025 пассажир скорого поезда № 97 «Тында – Кисловодск» по ст. Новый </w:t>
      </w:r>
      <w:proofErr w:type="spellStart"/>
      <w:r w:rsidRPr="0055756A">
        <w:rPr>
          <w:sz w:val="28"/>
          <w:szCs w:val="28"/>
        </w:rPr>
        <w:t>Уоян</w:t>
      </w:r>
      <w:proofErr w:type="spellEnd"/>
      <w:r w:rsidRPr="0055756A">
        <w:rPr>
          <w:sz w:val="28"/>
          <w:szCs w:val="28"/>
        </w:rPr>
        <w:t xml:space="preserve"> тайно похитил у пассажирки Э. сотовый телефон, виновный осужден.</w:t>
      </w:r>
    </w:p>
    <w:p w:rsidR="0033276E" w:rsidRPr="0055756A" w:rsidRDefault="0033276E" w:rsidP="0033276E">
      <w:pPr>
        <w:jc w:val="both"/>
        <w:rPr>
          <w:sz w:val="28"/>
          <w:szCs w:val="28"/>
        </w:rPr>
      </w:pPr>
      <w:r w:rsidRPr="0055756A">
        <w:rPr>
          <w:sz w:val="28"/>
          <w:szCs w:val="28"/>
        </w:rPr>
        <w:t xml:space="preserve">       По линии уголовного розыска зарегистрировано 36 преступлений: так, в мае истекшего года на 11530 км железнодорожного перегона </w:t>
      </w:r>
      <w:proofErr w:type="spellStart"/>
      <w:r w:rsidRPr="0055756A">
        <w:rPr>
          <w:sz w:val="28"/>
          <w:szCs w:val="28"/>
        </w:rPr>
        <w:t>Кичера</w:t>
      </w:r>
      <w:proofErr w:type="spellEnd"/>
      <w:r w:rsidRPr="0055756A">
        <w:rPr>
          <w:sz w:val="28"/>
          <w:szCs w:val="28"/>
        </w:rPr>
        <w:t xml:space="preserve"> – </w:t>
      </w:r>
      <w:proofErr w:type="spellStart"/>
      <w:r w:rsidRPr="0055756A">
        <w:rPr>
          <w:sz w:val="28"/>
          <w:szCs w:val="28"/>
        </w:rPr>
        <w:t>Ангоя</w:t>
      </w:r>
      <w:proofErr w:type="spellEnd"/>
      <w:r w:rsidRPr="0055756A">
        <w:rPr>
          <w:sz w:val="28"/>
          <w:szCs w:val="28"/>
        </w:rPr>
        <w:t xml:space="preserve"> неустановленное лицо тайно похитило с трансформатора подстанции медесодержащие детали, причинив ОАО «РЖД» ущерб на сумму 192 тысячи рублей; проведёнными оперативно-розыскными и следственными мероприятиями лицо, совершившее преступление, до сих пор не установлено. </w:t>
      </w:r>
    </w:p>
    <w:p w:rsidR="0033276E" w:rsidRPr="0055756A" w:rsidRDefault="0033276E" w:rsidP="0033276E">
      <w:pPr>
        <w:jc w:val="both"/>
        <w:rPr>
          <w:sz w:val="28"/>
          <w:szCs w:val="28"/>
        </w:rPr>
      </w:pPr>
      <w:r w:rsidRPr="0055756A">
        <w:rPr>
          <w:sz w:val="28"/>
          <w:szCs w:val="28"/>
        </w:rPr>
        <w:t xml:space="preserve">       Также в ноябре 2025 года был выявлен факт хищения товарно-материальных ценностей ОАО «РЖД-Строй» на объектах строительства в рамках модернизации второй ветки БАМа на перегонах </w:t>
      </w:r>
      <w:proofErr w:type="spellStart"/>
      <w:r w:rsidRPr="0055756A">
        <w:rPr>
          <w:sz w:val="28"/>
          <w:szCs w:val="28"/>
        </w:rPr>
        <w:t>Янчуй</w:t>
      </w:r>
      <w:proofErr w:type="spellEnd"/>
      <w:r w:rsidRPr="0055756A">
        <w:rPr>
          <w:sz w:val="28"/>
          <w:szCs w:val="28"/>
        </w:rPr>
        <w:t xml:space="preserve"> – </w:t>
      </w:r>
      <w:proofErr w:type="spellStart"/>
      <w:r w:rsidRPr="0055756A">
        <w:rPr>
          <w:sz w:val="28"/>
          <w:szCs w:val="28"/>
        </w:rPr>
        <w:t>Чуро</w:t>
      </w:r>
      <w:proofErr w:type="spellEnd"/>
      <w:r w:rsidRPr="0055756A">
        <w:rPr>
          <w:sz w:val="28"/>
          <w:szCs w:val="28"/>
        </w:rPr>
        <w:t xml:space="preserve">, </w:t>
      </w:r>
      <w:proofErr w:type="spellStart"/>
      <w:r w:rsidRPr="0055756A">
        <w:rPr>
          <w:sz w:val="28"/>
          <w:szCs w:val="28"/>
        </w:rPr>
        <w:t>Чуро</w:t>
      </w:r>
      <w:proofErr w:type="spellEnd"/>
      <w:r w:rsidRPr="0055756A">
        <w:rPr>
          <w:sz w:val="28"/>
          <w:szCs w:val="28"/>
        </w:rPr>
        <w:t xml:space="preserve"> – </w:t>
      </w:r>
      <w:proofErr w:type="spellStart"/>
      <w:r w:rsidRPr="0055756A">
        <w:rPr>
          <w:sz w:val="28"/>
          <w:szCs w:val="28"/>
        </w:rPr>
        <w:t>Кюхельбеккерская</w:t>
      </w:r>
      <w:proofErr w:type="spellEnd"/>
      <w:r w:rsidRPr="0055756A">
        <w:rPr>
          <w:sz w:val="28"/>
          <w:szCs w:val="28"/>
        </w:rPr>
        <w:t xml:space="preserve">, </w:t>
      </w:r>
      <w:proofErr w:type="spellStart"/>
      <w:r w:rsidRPr="0055756A">
        <w:rPr>
          <w:sz w:val="28"/>
          <w:szCs w:val="28"/>
        </w:rPr>
        <w:t>Кюхельбеккерская</w:t>
      </w:r>
      <w:proofErr w:type="spellEnd"/>
      <w:r w:rsidRPr="0055756A">
        <w:rPr>
          <w:sz w:val="28"/>
          <w:szCs w:val="28"/>
        </w:rPr>
        <w:t xml:space="preserve"> – </w:t>
      </w:r>
      <w:proofErr w:type="spellStart"/>
      <w:r w:rsidRPr="0055756A">
        <w:rPr>
          <w:sz w:val="28"/>
          <w:szCs w:val="28"/>
        </w:rPr>
        <w:t>Кавокта</w:t>
      </w:r>
      <w:proofErr w:type="spellEnd"/>
      <w:r w:rsidRPr="0055756A">
        <w:rPr>
          <w:sz w:val="28"/>
          <w:szCs w:val="28"/>
        </w:rPr>
        <w:t xml:space="preserve"> на общую сумму свыше 11 млн. рублей, что является особо крупным размером, следователями Линейного отдела возбуждено уголовное дело.</w:t>
      </w:r>
    </w:p>
    <w:p w:rsidR="0033276E" w:rsidRPr="0055756A" w:rsidRDefault="0033276E" w:rsidP="0033276E">
      <w:pPr>
        <w:jc w:val="both"/>
        <w:rPr>
          <w:sz w:val="28"/>
          <w:szCs w:val="28"/>
        </w:rPr>
      </w:pPr>
      <w:r w:rsidRPr="0055756A">
        <w:rPr>
          <w:sz w:val="28"/>
          <w:szCs w:val="28"/>
        </w:rPr>
        <w:t xml:space="preserve">       В сфере незаконного оборота оружия в 2025 году преступления не выявлялись.    </w:t>
      </w:r>
    </w:p>
    <w:p w:rsidR="0033276E" w:rsidRPr="0055756A" w:rsidRDefault="0033276E" w:rsidP="0033276E">
      <w:pPr>
        <w:jc w:val="both"/>
        <w:rPr>
          <w:sz w:val="28"/>
          <w:szCs w:val="28"/>
        </w:rPr>
      </w:pPr>
      <w:r w:rsidRPr="0055756A">
        <w:rPr>
          <w:sz w:val="28"/>
          <w:szCs w:val="28"/>
        </w:rPr>
        <w:t xml:space="preserve">       По пресечению преступлений в сфере незаконного оборота наркотических средств произошло снижение на 40% (6 против 12 в 2024 г.), 4 из них категории «тяжкие и особо тяжкие», 3 – связаны со сбытом. </w:t>
      </w:r>
    </w:p>
    <w:p w:rsidR="0033276E" w:rsidRPr="0055756A" w:rsidRDefault="0033276E" w:rsidP="0033276E">
      <w:pPr>
        <w:tabs>
          <w:tab w:val="left" w:pos="5000"/>
        </w:tabs>
        <w:jc w:val="both"/>
        <w:rPr>
          <w:iCs/>
          <w:sz w:val="28"/>
          <w:szCs w:val="28"/>
        </w:rPr>
      </w:pPr>
      <w:r w:rsidRPr="0055756A">
        <w:rPr>
          <w:sz w:val="28"/>
          <w:szCs w:val="28"/>
        </w:rPr>
        <w:t xml:space="preserve">       Проведена эффективная работа по выявлению и пресечению экологических преступлений. Так, в</w:t>
      </w:r>
      <w:r w:rsidRPr="0055756A">
        <w:rPr>
          <w:rStyle w:val="ac"/>
          <w:rFonts w:ascii="Times New Roman" w:hAnsi="Times New Roman" w:cs="Times New Roman"/>
          <w:b w:val="0"/>
          <w:i w:val="0"/>
          <w:sz w:val="28"/>
          <w:szCs w:val="28"/>
        </w:rPr>
        <w:t xml:space="preserve"> 2025 году Северобайкальским ЛО МВД России на </w:t>
      </w:r>
      <w:r w:rsidRPr="0055756A">
        <w:rPr>
          <w:rStyle w:val="ac"/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транспорте </w:t>
      </w:r>
      <w:r w:rsidRPr="0055756A">
        <w:rPr>
          <w:rFonts w:eastAsia="Calibri"/>
          <w:sz w:val="28"/>
          <w:szCs w:val="28"/>
          <w:lang w:eastAsia="en-US"/>
        </w:rPr>
        <w:t xml:space="preserve">на объектах водного транспорта проведено 49 рейдовых мероприятий, в том числе совместно с представителями Северобайкальского отдела контроля надзора и рыбоохраны. В результате рейдовых мероприятий было задокументировано </w:t>
      </w:r>
      <w:proofErr w:type="gramStart"/>
      <w:r w:rsidRPr="0055756A">
        <w:rPr>
          <w:rFonts w:eastAsia="Calibri"/>
          <w:sz w:val="28"/>
          <w:szCs w:val="28"/>
          <w:lang w:eastAsia="en-US"/>
        </w:rPr>
        <w:t>18  фактов</w:t>
      </w:r>
      <w:proofErr w:type="gramEnd"/>
      <w:r w:rsidRPr="0055756A">
        <w:rPr>
          <w:rFonts w:eastAsia="Calibri"/>
          <w:sz w:val="28"/>
          <w:szCs w:val="28"/>
          <w:lang w:eastAsia="en-US"/>
        </w:rPr>
        <w:t xml:space="preserve">  незаконной  добычи  гражданами   водных биоресурсов, по которым возбуждено 18 уголовных дел по ст. 256 УК РФ (2024 – 17). В ходе рейдов изъято 17 орудий лова, из которых 695 метров рыболовных жаберных сетей различной высоты и ячеи, 11 плавательных средств и 412 экземпляров рыбы. Сумма общего материального ущерба, причинённого в результате незаконного лова, составила 2 586 670 рублей. </w:t>
      </w:r>
      <w:r w:rsidRPr="0055756A">
        <w:rPr>
          <w:rStyle w:val="ac"/>
          <w:rFonts w:ascii="Times New Roman" w:hAnsi="Times New Roman" w:cs="Times New Roman"/>
          <w:b w:val="0"/>
          <w:i w:val="0"/>
          <w:sz w:val="28"/>
          <w:szCs w:val="28"/>
        </w:rPr>
        <w:t xml:space="preserve"> Кроме того, в целях выявления лиц, оказывающих возмездные услуги по перевозке пассажиров в акватории озера Байкал, особенно в направлении туристических баз и баз отдыха, подразделением </w:t>
      </w:r>
      <w:proofErr w:type="spellStart"/>
      <w:r w:rsidRPr="0055756A">
        <w:rPr>
          <w:rStyle w:val="ac"/>
          <w:rFonts w:ascii="Times New Roman" w:hAnsi="Times New Roman" w:cs="Times New Roman"/>
          <w:b w:val="0"/>
          <w:i w:val="0"/>
          <w:sz w:val="28"/>
          <w:szCs w:val="28"/>
        </w:rPr>
        <w:t>ОЭБиПК</w:t>
      </w:r>
      <w:proofErr w:type="spellEnd"/>
      <w:r w:rsidRPr="0055756A">
        <w:rPr>
          <w:rStyle w:val="ac"/>
          <w:rFonts w:ascii="Times New Roman" w:hAnsi="Times New Roman" w:cs="Times New Roman"/>
          <w:b w:val="0"/>
          <w:i w:val="0"/>
          <w:sz w:val="28"/>
          <w:szCs w:val="28"/>
        </w:rPr>
        <w:t xml:space="preserve"> Северобайкальского ЛО МВД России на транспорте проведено 2 рейдовых мероприятия совместно с сотрудниками Северобайкальского участка ГИМС МЧС России и Байкальской транспортной прокуратуры. </w:t>
      </w:r>
    </w:p>
    <w:p w:rsidR="0033276E" w:rsidRPr="0055756A" w:rsidRDefault="0033276E" w:rsidP="0033276E">
      <w:pPr>
        <w:jc w:val="both"/>
        <w:rPr>
          <w:color w:val="000000"/>
          <w:sz w:val="28"/>
          <w:szCs w:val="28"/>
        </w:rPr>
      </w:pPr>
      <w:r w:rsidRPr="0055756A">
        <w:rPr>
          <w:color w:val="000000"/>
          <w:sz w:val="28"/>
          <w:szCs w:val="28"/>
        </w:rPr>
        <w:t xml:space="preserve">      Обеспечена безопасность перевозок групп несовершеннолетних, комплекс реализуемых профилактических мероприятий позволил не допустить совершения преступлений несовершеннолетними и в отношении них, а также случаев детского травматизма. </w:t>
      </w:r>
      <w:r w:rsidRPr="0055756A">
        <w:rPr>
          <w:sz w:val="28"/>
          <w:szCs w:val="28"/>
        </w:rPr>
        <w:t xml:space="preserve">С целью предупреждения фактов совершения преступлений, правонарушений, совершаемых несовершеннолетними и в отношении них, а также фактов </w:t>
      </w:r>
      <w:proofErr w:type="spellStart"/>
      <w:r w:rsidRPr="0055756A">
        <w:rPr>
          <w:sz w:val="28"/>
          <w:szCs w:val="28"/>
        </w:rPr>
        <w:t>травмирования</w:t>
      </w:r>
      <w:proofErr w:type="spellEnd"/>
      <w:r w:rsidRPr="0055756A">
        <w:rPr>
          <w:sz w:val="28"/>
          <w:szCs w:val="28"/>
        </w:rPr>
        <w:t xml:space="preserve"> несовершеннолетних на объектах транспорта сотрудниками Северобайкальского ЛО совместно с представителями транспортных предприятий и образовательных организаций постоянно проводилась профилактическая работа: так, в течение 2025 года проведено 184 профилактических мероприятия, из них 41 рейд, 143 пеших эстафеты, сопровождено 4 пригородных и пассажирских поезда. С целью разъяснения несовершеннолетним гражданам норм безопасной жизнедеятельности и основ законопослушного поведения, в образовательных учреждениях проведено 35 лекций профилактической тематики, организовано 5 выступлений в средствах массовой информации.</w:t>
      </w:r>
    </w:p>
    <w:p w:rsidR="0033276E" w:rsidRPr="0055756A" w:rsidRDefault="0033276E" w:rsidP="0033276E">
      <w:pPr>
        <w:jc w:val="both"/>
        <w:rPr>
          <w:sz w:val="28"/>
          <w:szCs w:val="28"/>
        </w:rPr>
      </w:pPr>
      <w:r w:rsidRPr="0055756A">
        <w:rPr>
          <w:rFonts w:eastAsia="Calibri"/>
          <w:sz w:val="28"/>
          <w:szCs w:val="28"/>
          <w:lang w:eastAsia="en-US"/>
        </w:rPr>
        <w:t xml:space="preserve">      Личным составом охраны общественного порядка Северобайкальского ЛО МВД России на транспорте выявлено 436 административных правонарушений на объектах транспорта.</w:t>
      </w:r>
    </w:p>
    <w:p w:rsidR="0033276E" w:rsidRPr="0055756A" w:rsidRDefault="0033276E" w:rsidP="0033276E">
      <w:pPr>
        <w:ind w:firstLine="567"/>
        <w:jc w:val="both"/>
        <w:rPr>
          <w:spacing w:val="-12"/>
          <w:sz w:val="28"/>
          <w:szCs w:val="28"/>
        </w:rPr>
      </w:pPr>
      <w:r w:rsidRPr="0055756A">
        <w:rPr>
          <w:rStyle w:val="ac"/>
          <w:rFonts w:ascii="Times New Roman" w:hAnsi="Times New Roman" w:cs="Times New Roman"/>
          <w:b w:val="0"/>
          <w:i w:val="0"/>
          <w:sz w:val="28"/>
          <w:szCs w:val="28"/>
        </w:rPr>
        <w:t xml:space="preserve">В 2025 году проводилась скоординированная с другими правоохранительными органами работа в сфере антитеррористической защищенности объектов транспорта. Фактов незаконного вмешательства в деятельность предприятий транспорта не выявлялось. С целью предотвращения актов терроризма и экстремизма, выявления пособников экстремистов и террористов в 2025 году осуществлялась работа по сбору и анализу информации о лицах, причастных к террористической и экстремистской деятельности, которая будет продолжена и в 2026 году. </w:t>
      </w:r>
    </w:p>
    <w:p w:rsidR="0033276E" w:rsidRPr="0055756A" w:rsidRDefault="0033276E" w:rsidP="0033276E">
      <w:pPr>
        <w:jc w:val="both"/>
        <w:rPr>
          <w:sz w:val="28"/>
          <w:szCs w:val="28"/>
        </w:rPr>
      </w:pPr>
      <w:r w:rsidRPr="0055756A">
        <w:rPr>
          <w:sz w:val="28"/>
          <w:szCs w:val="28"/>
        </w:rPr>
        <w:t xml:space="preserve">    </w:t>
      </w:r>
    </w:p>
    <w:p w:rsidR="0033276E" w:rsidRPr="0055756A" w:rsidRDefault="0033276E" w:rsidP="0033276E">
      <w:pPr>
        <w:jc w:val="both"/>
        <w:rPr>
          <w:sz w:val="28"/>
          <w:szCs w:val="28"/>
        </w:rPr>
      </w:pPr>
    </w:p>
    <w:p w:rsidR="0033276E" w:rsidRPr="0055756A" w:rsidRDefault="0033276E" w:rsidP="0033276E">
      <w:pPr>
        <w:jc w:val="both"/>
        <w:rPr>
          <w:sz w:val="28"/>
          <w:szCs w:val="28"/>
        </w:rPr>
      </w:pPr>
    </w:p>
    <w:p w:rsidR="0033276E" w:rsidRPr="0055756A" w:rsidRDefault="0033276E" w:rsidP="0033276E">
      <w:pPr>
        <w:jc w:val="both"/>
        <w:rPr>
          <w:sz w:val="28"/>
          <w:szCs w:val="28"/>
        </w:rPr>
      </w:pPr>
    </w:p>
    <w:p w:rsidR="0033276E" w:rsidRPr="00C01FDB" w:rsidRDefault="0033276E" w:rsidP="0033276E">
      <w:pPr>
        <w:jc w:val="both"/>
        <w:rPr>
          <w:rFonts w:ascii="PT Astra Serif" w:hAnsi="PT Astra Serif"/>
          <w:sz w:val="28"/>
          <w:szCs w:val="28"/>
        </w:rPr>
      </w:pPr>
      <w:r w:rsidRPr="00C01FDB">
        <w:rPr>
          <w:rFonts w:ascii="PT Astra Serif" w:hAnsi="PT Astra Serif"/>
          <w:sz w:val="28"/>
          <w:szCs w:val="28"/>
        </w:rPr>
        <w:t xml:space="preserve">                            </w:t>
      </w:r>
    </w:p>
    <w:p w:rsidR="008E2348" w:rsidRDefault="008E2348">
      <w:pPr>
        <w:jc w:val="center"/>
        <w:rPr>
          <w:b/>
          <w:sz w:val="27"/>
          <w:szCs w:val="27"/>
        </w:rPr>
      </w:pPr>
    </w:p>
    <w:sectPr w:rsidR="008E2348" w:rsidSect="002B44CA">
      <w:pgSz w:w="11906" w:h="16838"/>
      <w:pgMar w:top="1135" w:right="707" w:bottom="567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">
    <w:altName w:val="Lucida Sans Unicode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1"/>
  </w:compat>
  <w:rsids>
    <w:rsidRoot w:val="008E2348"/>
    <w:rsid w:val="00005357"/>
    <w:rsid w:val="000B6B81"/>
    <w:rsid w:val="00124403"/>
    <w:rsid w:val="002B44CA"/>
    <w:rsid w:val="0033276E"/>
    <w:rsid w:val="00506B06"/>
    <w:rsid w:val="006F53C9"/>
    <w:rsid w:val="008E2348"/>
    <w:rsid w:val="00C7792D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C6E0030-4684-4413-B4C0-0EEF643F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uiPriority w:val="99"/>
    <w:qFormat/>
    <w:locked/>
    <w:rsid w:val="000C396A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1">
    <w:name w:val="Основной текст Знак1"/>
    <w:link w:val="a5"/>
    <w:uiPriority w:val="99"/>
    <w:qFormat/>
    <w:locked/>
    <w:rsid w:val="00F254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uiPriority w:val="99"/>
    <w:qFormat/>
    <w:rsid w:val="00F25475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LucidaSansUnicode">
    <w:name w:val="Основной текст + Lucida Sans Unicode"/>
    <w:uiPriority w:val="99"/>
    <w:qFormat/>
    <w:rsid w:val="00F25475"/>
    <w:rPr>
      <w:rFonts w:ascii="Lucida Sans Unicode" w:hAnsi="Lucida Sans Unicode" w:cs="Lucida Sans Unicode"/>
      <w:sz w:val="19"/>
      <w:szCs w:val="19"/>
      <w:shd w:val="clear" w:color="auto" w:fill="FFFFFF"/>
    </w:rPr>
  </w:style>
  <w:style w:type="character" w:customStyle="1" w:styleId="Verdana">
    <w:name w:val="Основной текст + Verdana"/>
    <w:uiPriority w:val="99"/>
    <w:qFormat/>
    <w:rsid w:val="00F25475"/>
    <w:rPr>
      <w:rFonts w:ascii="Verdana" w:hAnsi="Verdana" w:cs="Verdana"/>
      <w:sz w:val="23"/>
      <w:szCs w:val="23"/>
      <w:shd w:val="clear" w:color="auto" w:fill="FFFFFF"/>
    </w:rPr>
  </w:style>
  <w:style w:type="character" w:customStyle="1" w:styleId="BodyTextChar1">
    <w:name w:val="Body Text Char1"/>
    <w:uiPriority w:val="99"/>
    <w:semiHidden/>
    <w:qFormat/>
    <w:rsid w:val="0075065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uiPriority w:val="99"/>
    <w:semiHidden/>
    <w:qFormat/>
    <w:rsid w:val="00F254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9"/>
    <w:uiPriority w:val="99"/>
    <w:semiHidden/>
    <w:qFormat/>
    <w:locked/>
    <w:rsid w:val="00D12B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uiPriority w:val="99"/>
    <w:semiHidden/>
    <w:qFormat/>
    <w:locked/>
    <w:rsid w:val="00D12B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uiPriority w:val="99"/>
    <w:qFormat/>
    <w:locked/>
    <w:rsid w:val="00D12B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a">
    <w:name w:val="Текст выноски Знак"/>
    <w:link w:val="ab"/>
    <w:uiPriority w:val="99"/>
    <w:semiHidden/>
    <w:qFormat/>
    <w:locked/>
    <w:rsid w:val="00110303"/>
    <w:rPr>
      <w:rFonts w:ascii="Tahoma" w:hAnsi="Tahoma" w:cs="Tahoma"/>
      <w:sz w:val="16"/>
      <w:szCs w:val="16"/>
    </w:rPr>
  </w:style>
  <w:style w:type="character" w:customStyle="1" w:styleId="213pt">
    <w:name w:val="Основной текст (2) + 13 pt;Курсив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 w:bidi="ru-RU"/>
    </w:rPr>
  </w:style>
  <w:style w:type="character" w:customStyle="1" w:styleId="21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2TrebuchetMS11pt">
    <w:name w:val="Основной текст (2) + Trebuchet MS;11 pt;Курсив"/>
    <w:basedOn w:val="a0"/>
    <w:qFormat/>
    <w:rPr>
      <w:rFonts w:ascii="Trebuchet MS" w:eastAsia="Trebuchet MS" w:hAnsi="Trebuchet MS" w:cs="Trebuchet MS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ac">
    <w:name w:val="Emphasis"/>
    <w:qFormat/>
    <w:rPr>
      <w:rFonts w:ascii="Calibri" w:hAnsi="Calibri" w:cs="Calibri"/>
      <w:b/>
      <w:i/>
      <w:iCs/>
    </w:rPr>
  </w:style>
  <w:style w:type="character" w:customStyle="1" w:styleId="ad">
    <w:name w:val="Без интервала Знак"/>
    <w:qFormat/>
    <w:rPr>
      <w:sz w:val="24"/>
      <w:szCs w:val="32"/>
      <w:lang w:val="x-none" w:eastAsia="x-none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/>
      <w:sz w:val="16"/>
      <w:szCs w:val="16"/>
    </w:rPr>
  </w:style>
  <w:style w:type="character" w:customStyle="1" w:styleId="22">
    <w:name w:val="Основной текст (2)_"/>
    <w:qFormat/>
    <w:rPr>
      <w:sz w:val="26"/>
      <w:szCs w:val="26"/>
      <w:shd w:val="clear" w:color="auto" w:fill="FFFFFF"/>
    </w:rPr>
  </w:style>
  <w:style w:type="paragraph" w:styleId="a4">
    <w:name w:val="Title"/>
    <w:basedOn w:val="a"/>
    <w:next w:val="a5"/>
    <w:link w:val="a3"/>
    <w:uiPriority w:val="99"/>
    <w:qFormat/>
    <w:rsid w:val="000C396A"/>
    <w:pPr>
      <w:ind w:firstLine="720"/>
      <w:jc w:val="center"/>
    </w:pPr>
    <w:rPr>
      <w:b/>
      <w:caps/>
      <w:sz w:val="28"/>
      <w:szCs w:val="20"/>
    </w:rPr>
  </w:style>
  <w:style w:type="paragraph" w:styleId="a5">
    <w:name w:val="Body Text"/>
    <w:basedOn w:val="a"/>
    <w:link w:val="1"/>
    <w:uiPriority w:val="99"/>
    <w:rsid w:val="00F25475"/>
    <w:pPr>
      <w:widowControl w:val="0"/>
      <w:shd w:val="clear" w:color="auto" w:fill="FFFFFF"/>
      <w:spacing w:before="300" w:line="298" w:lineRule="exact"/>
      <w:jc w:val="both"/>
    </w:pPr>
    <w:rPr>
      <w:rFonts w:eastAsia="Calibri"/>
      <w:sz w:val="26"/>
      <w:szCs w:val="26"/>
      <w:lang w:eastAsia="en-US"/>
    </w:rPr>
  </w:style>
  <w:style w:type="paragraph" w:styleId="af">
    <w:name w:val="List"/>
    <w:basedOn w:val="a5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Body Text Indent"/>
    <w:basedOn w:val="a"/>
    <w:link w:val="a8"/>
    <w:uiPriority w:val="99"/>
    <w:semiHidden/>
    <w:rsid w:val="00D12B9E"/>
    <w:pPr>
      <w:spacing w:after="120"/>
      <w:ind w:left="283"/>
    </w:pPr>
  </w:style>
  <w:style w:type="paragraph" w:styleId="20">
    <w:name w:val="Body Text Indent 2"/>
    <w:basedOn w:val="a"/>
    <w:link w:val="2"/>
    <w:uiPriority w:val="99"/>
    <w:semiHidden/>
    <w:qFormat/>
    <w:rsid w:val="00D12B9E"/>
    <w:pPr>
      <w:spacing w:after="120" w:line="480" w:lineRule="auto"/>
      <w:ind w:left="283"/>
    </w:pPr>
  </w:style>
  <w:style w:type="paragraph" w:styleId="30">
    <w:name w:val="Body Text Indent 3"/>
    <w:basedOn w:val="a"/>
    <w:link w:val="3"/>
    <w:uiPriority w:val="99"/>
    <w:qFormat/>
    <w:rsid w:val="00D12B9E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link w:val="aa"/>
    <w:uiPriority w:val="99"/>
    <w:semiHidden/>
    <w:qFormat/>
    <w:rsid w:val="00110303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D33228"/>
    <w:pPr>
      <w:ind w:firstLine="561"/>
      <w:jc w:val="both"/>
    </w:pPr>
    <w:rPr>
      <w:sz w:val="28"/>
      <w:lang w:val="x-none" w:eastAsia="zh-CN"/>
    </w:rPr>
  </w:style>
  <w:style w:type="paragraph" w:customStyle="1" w:styleId="af2">
    <w:name w:val="Содержимое врезки"/>
    <w:basedOn w:val="a"/>
    <w:qFormat/>
  </w:style>
  <w:style w:type="paragraph" w:customStyle="1" w:styleId="23">
    <w:name w:val="Основной текст (2)"/>
    <w:basedOn w:val="a"/>
    <w:qFormat/>
    <w:pPr>
      <w:shd w:val="clear" w:color="auto" w:fill="FFFFFF"/>
      <w:spacing w:before="60" w:after="180" w:line="293" w:lineRule="exact"/>
      <w:jc w:val="center"/>
    </w:pPr>
    <w:rPr>
      <w:sz w:val="26"/>
      <w:szCs w:val="26"/>
      <w:shd w:val="clear" w:color="auto" w:fill="FFFFFF"/>
      <w:lang w:eastAsia="zh-CN"/>
    </w:rPr>
  </w:style>
  <w:style w:type="paragraph" w:customStyle="1" w:styleId="211">
    <w:name w:val="Основной текст 21"/>
    <w:basedOn w:val="a"/>
    <w:qFormat/>
    <w:pPr>
      <w:ind w:firstLine="720"/>
      <w:jc w:val="both"/>
    </w:pPr>
    <w:rPr>
      <w:sz w:val="28"/>
      <w:szCs w:val="20"/>
    </w:rPr>
  </w:style>
  <w:style w:type="paragraph" w:styleId="af3">
    <w:name w:val="No Spacing"/>
    <w:basedOn w:val="a"/>
    <w:qFormat/>
    <w:rPr>
      <w:rFonts w:ascii="Calibri" w:eastAsia="Calibri" w:hAnsi="Calibri"/>
      <w:szCs w:val="32"/>
      <w:lang w:val="x-none" w:eastAsia="x-none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264" w:lineRule="auto"/>
      <w:ind w:firstLine="400"/>
    </w:pPr>
    <w:rPr>
      <w:sz w:val="28"/>
      <w:szCs w:val="28"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212">
    <w:name w:val="Основной текст (2)1"/>
    <w:basedOn w:val="a"/>
    <w:qFormat/>
    <w:pPr>
      <w:widowControl w:val="0"/>
      <w:shd w:val="clear" w:color="auto" w:fill="FFFFFF"/>
      <w:spacing w:before="1080" w:line="317" w:lineRule="exact"/>
      <w:jc w:val="both"/>
    </w:pPr>
    <w:rPr>
      <w:rFonts w:ascii="Calibri" w:eastAsia="Calibri" w:hAnsi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8EE0-EDFD-4B6B-BC4A-4F6FF90C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Рассудова О.С</dc:creator>
  <dc:description/>
  <cp:lastModifiedBy>Admin</cp:lastModifiedBy>
  <cp:revision>112</cp:revision>
  <cp:lastPrinted>2026-02-13T00:21:00Z</cp:lastPrinted>
  <dcterms:created xsi:type="dcterms:W3CDTF">2013-02-04T01:06:00Z</dcterms:created>
  <dcterms:modified xsi:type="dcterms:W3CDTF">2026-02-13T00:21:00Z</dcterms:modified>
  <dc:language>ru-RU</dc:language>
</cp:coreProperties>
</file>